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Wysokie Mazowieckie,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13</w:t>
      </w:r>
      <w:r>
        <w:rPr>
          <w:sz w:val="24"/>
          <w:szCs w:val="24"/>
        </w:rPr>
        <w:t>.07.2021 r.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ROO.0002.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sz w:val="24"/>
          <w:szCs w:val="24"/>
        </w:rPr>
        <w:t>.2021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 O S T A N O W I E N I E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Przewodniczącego Rady Gminy Wysokie Mazowieckie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13 lipca</w:t>
      </w:r>
      <w:r>
        <w:rPr>
          <w:b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</w:t>
      </w:r>
      <w:r>
        <w:rPr>
          <w:b/>
          <w:sz w:val="24"/>
          <w:szCs w:val="24"/>
        </w:rPr>
        <w:t xml:space="preserve"> 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sprawie zwołania XXV Sesji Rady Gminy VIII kadencji.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podstawie art. 20 ust. 1 z dnia 8 marca 1990 roku o samorządzie gminnym </w:t>
        <w:br/>
        <w:t>(Dz.U. z 2020 r. poz. 713 i 1378)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postanawiam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zwołać</w:t>
      </w:r>
      <w:r>
        <w:rPr>
          <w:b/>
          <w:bCs/>
          <w:sz w:val="24"/>
          <w:szCs w:val="24"/>
        </w:rPr>
        <w:t xml:space="preserve"> XXV Sesję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Rady Gminy Wysokie Mazowieckie</w:t>
      </w:r>
      <w:r>
        <w:rPr>
          <w:sz w:val="24"/>
          <w:szCs w:val="24"/>
        </w:rPr>
        <w:t xml:space="preserve"> na dzień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22 lipca</w:t>
      </w:r>
      <w:r>
        <w:rPr>
          <w:b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</w:t>
      </w:r>
      <w:r>
        <w:rPr>
          <w:b/>
          <w:sz w:val="24"/>
          <w:szCs w:val="24"/>
        </w:rPr>
        <w:t xml:space="preserve"> r. </w:t>
        <w:br/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na</w:t>
      </w:r>
      <w:r>
        <w:rPr>
          <w:b/>
          <w:sz w:val="24"/>
          <w:szCs w:val="24"/>
        </w:rPr>
        <w:t xml:space="preserve"> godz. 10</w:t>
      </w:r>
      <w:r>
        <w:rPr>
          <w:b/>
          <w:sz w:val="24"/>
          <w:szCs w:val="24"/>
          <w:vertAlign w:val="superscript"/>
        </w:rPr>
        <w:t>00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Proponowany porządek obrad: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1. Otwarcie sesji.</w:t>
        <w:br/>
        <w:t>2. Przyjęcie porządku dziennego obrad.</w:t>
        <w:br/>
        <w:t>3. Informacja o sporządzeniu protokołu z XXIV sesji.</w:t>
        <w:br/>
        <w:t>4. Informacja Wójta z realizacji uchwał Rady Gminy podjętych na XXIV sesji i pracy w okresie pomiędzy sesjami.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5. </w:t>
      </w:r>
      <w:r>
        <w:rPr>
          <w:sz w:val="24"/>
          <w:szCs w:val="24"/>
        </w:rPr>
        <w:t xml:space="preserve"> Zapytania, wolne wnioski i sprawy różne.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6. Informacja Wójta Gminy w sprawie utrzymania porządku i czystości na terenie Gminy.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7</w:t>
      </w:r>
      <w:r>
        <w:rPr>
          <w:sz w:val="24"/>
          <w:szCs w:val="24"/>
        </w:rPr>
        <w:t>. Rozpatrzenie projektów i podjęcie uchwał: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a)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 sprawie określenia średniej ceny jednostki paliwa w roku szkolnym 2021/2022,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b) </w:t>
      </w:r>
      <w:r>
        <w:rPr/>
        <w:t xml:space="preserve">w sprawie zatwierdzenia projektu Regulaminu dostarczania wody i odprowadzania ścieków na terenie Gminy Wysokie Mazowieckie,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c) </w:t>
      </w:r>
      <w:r>
        <w:rPr/>
        <w:t>w sprawie sprzedaży nieruchomości gruntowej położonej w miejscowości Brok,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d) </w:t>
      </w:r>
      <w:r>
        <w:rPr/>
        <w:t>w sprawie sprzedaży nieruchomości gruntowej położonej w miejscowości Brok ,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e) w sprawie przystąpienia do sporządzenia zmiany miejscowego planu zagospodarowania przestrzennego dla terenów miejscowości Osipy-Lepertowizna obejmującej południowo- wschodnią część terenów miejscowości Osipy-Lepertowizna</w:t>
      </w:r>
      <w:r>
        <w:rPr/>
        <w:t>,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f) w sprawie przystąpienia do sporządzenia zmiany miejscowego planu zagospodarowania przestrzennego dla terenów miejscowości Brzóski-Falki</w:t>
      </w:r>
      <w:r>
        <w:rPr/>
        <w:t>,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g)  w sprawie udzielenia pomocy finansowej Powiatowi Wysokomazowieckiemu,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h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) w sprawie zmian w budżecie gminy na 2021 rok.</w:t>
      </w:r>
    </w:p>
    <w:p>
      <w:pPr>
        <w:pStyle w:val="Podstawa"/>
        <w:numPr>
          <w:ilvl w:val="0"/>
          <w:numId w:val="0"/>
        </w:numPr>
        <w:spacing w:lineRule="auto" w:line="240" w:before="57" w:after="57"/>
        <w:ind w:left="0" w:hanging="0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8.</w:t>
      </w:r>
      <w:bookmarkStart w:id="0" w:name="_Hlk511637976"/>
      <w:r>
        <w:rPr>
          <w:sz w:val="24"/>
          <w:szCs w:val="24"/>
        </w:rPr>
        <w:t xml:space="preserve"> Interpelacje i wnioski radnych.</w:t>
        <w:br/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9</w:t>
      </w:r>
      <w:r>
        <w:rPr>
          <w:sz w:val="24"/>
          <w:szCs w:val="24"/>
        </w:rPr>
        <w:t>. Zamknięcie obrad sesji.</w:t>
      </w:r>
      <w:bookmarkEnd w:id="0"/>
    </w:p>
    <w:p>
      <w:pPr>
        <w:pStyle w:val="Normal"/>
        <w:spacing w:lineRule="auto" w:line="360"/>
        <w:ind w:left="496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Przewodniczący Rady Gminy</w:t>
      </w:r>
    </w:p>
    <w:p>
      <w:pPr>
        <w:pStyle w:val="Normal"/>
        <w:spacing w:lineRule="auto" w:line="360"/>
        <w:ind w:left="5664" w:firstLine="1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Sławomir Jan Misiewicz</w:t>
      </w:r>
    </w:p>
    <w:sectPr>
      <w:headerReference w:type="default" r:id="rId2"/>
      <w:type w:val="nextPage"/>
      <w:pgSz w:w="11906" w:h="16838"/>
      <w:pgMar w:left="1417" w:right="1249" w:header="850" w:top="14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LibreOffice/7.1.0.3$Windows_X86_64 LibreOffice_project/f6099ecf3d29644b5008cc8f48f42f4a40986e4c</Application>
  <AppVersion>15.0000</AppVersion>
  <Pages>1</Pages>
  <Words>271</Words>
  <Characters>1615</Characters>
  <CharactersWithSpaces>1888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2020-12-11T13:27:00Z</dcterms:created>
  <dc:creator>Anna Szepietowska</dc:creator>
  <dc:description/>
  <dc:language>pl-PL</dc:language>
  <cp:lastModifiedBy/>
  <cp:lastPrinted>2021-07-13T12:33:32Z</cp:lastPrinted>
  <dcterms:modified xsi:type="dcterms:W3CDTF">2021-07-13T12:39:00Z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